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A4" w:rsidRDefault="00641AA4" w:rsidP="00641AA4">
      <w:pPr>
        <w:ind w:firstLine="6095"/>
        <w:jc w:val="both"/>
        <w:rPr>
          <w:rStyle w:val="cfs1"/>
          <w:rFonts w:cs="Times New Roman"/>
          <w:szCs w:val="30"/>
        </w:rPr>
      </w:pPr>
      <w:r>
        <w:rPr>
          <w:rStyle w:val="cfs1"/>
          <w:rFonts w:cs="Times New Roman"/>
          <w:szCs w:val="30"/>
        </w:rPr>
        <w:t>Учреждения высшего</w:t>
      </w:r>
    </w:p>
    <w:p w:rsidR="0069777F" w:rsidRDefault="00641AA4" w:rsidP="00641AA4">
      <w:pPr>
        <w:ind w:firstLine="6095"/>
        <w:jc w:val="both"/>
        <w:rPr>
          <w:rStyle w:val="cfs1"/>
          <w:rFonts w:cs="Times New Roman"/>
          <w:szCs w:val="30"/>
        </w:rPr>
      </w:pPr>
      <w:r>
        <w:rPr>
          <w:rStyle w:val="cfs1"/>
          <w:rFonts w:cs="Times New Roman"/>
          <w:szCs w:val="30"/>
        </w:rPr>
        <w:t>образования (по списку)</w:t>
      </w:r>
    </w:p>
    <w:p w:rsidR="00641AA4" w:rsidRDefault="00641AA4" w:rsidP="00641AA4">
      <w:pPr>
        <w:spacing w:line="360" w:lineRule="auto"/>
        <w:jc w:val="both"/>
        <w:rPr>
          <w:rStyle w:val="cfs1"/>
          <w:rFonts w:cs="Times New Roman"/>
          <w:szCs w:val="30"/>
        </w:rPr>
      </w:pPr>
    </w:p>
    <w:p w:rsidR="00641AA4" w:rsidRDefault="00641AA4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  <w:r>
        <w:rPr>
          <w:szCs w:val="30"/>
        </w:rPr>
        <w:t>О приеме заявок на финансирование проектов</w:t>
      </w:r>
    </w:p>
    <w:p w:rsidR="00641AA4" w:rsidRPr="001129CB" w:rsidRDefault="00641AA4" w:rsidP="00641AA4">
      <w:pPr>
        <w:spacing w:line="360" w:lineRule="auto"/>
        <w:jc w:val="both"/>
        <w:rPr>
          <w:rStyle w:val="cfs1"/>
          <w:rFonts w:cs="Times New Roman"/>
          <w:szCs w:val="30"/>
        </w:rPr>
      </w:pP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pacing w:val="-10"/>
          <w:szCs w:val="30"/>
        </w:rPr>
        <w:t>Министерство образования информирует</w:t>
      </w:r>
      <w:r>
        <w:rPr>
          <w:spacing w:val="-6"/>
          <w:szCs w:val="30"/>
        </w:rPr>
        <w:t xml:space="preserve"> </w:t>
      </w:r>
      <w:r>
        <w:rPr>
          <w:b/>
          <w:spacing w:val="-6"/>
          <w:szCs w:val="30"/>
        </w:rPr>
        <w:t>о приеме заявок на финансирование в 2021 году</w:t>
      </w:r>
      <w:r>
        <w:rPr>
          <w:szCs w:val="30"/>
        </w:rPr>
        <w:t xml:space="preserve"> проектов, работ по организации и освоению производства, венчурных проектов за счет средств, направляемых на эти цели Белорусскому инновационному фонду (далее – </w:t>
      </w:r>
      <w:proofErr w:type="spellStart"/>
      <w:r>
        <w:rPr>
          <w:szCs w:val="30"/>
        </w:rPr>
        <w:t>Белинфонд</w:t>
      </w:r>
      <w:proofErr w:type="spellEnd"/>
      <w:r>
        <w:rPr>
          <w:szCs w:val="30"/>
        </w:rPr>
        <w:t>).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В соответствии с Указом Президента Республики Беларусь от 25 марта 2008 г. № 174 «О совершенствовании деятельности Белорусского инновационного фонда» и постановлением Совета Министров Республики Беларусь от 10 октября 2006 г. № 1329 «Об утверждении положения о порядке конкурсного отбора и реализации проектов и работ, финансируемых за счет средств республиканского бюджета, в том числе инновационных фондов» </w:t>
      </w:r>
      <w:proofErr w:type="spellStart"/>
      <w:r>
        <w:rPr>
          <w:szCs w:val="30"/>
        </w:rPr>
        <w:t>Белинфонд</w:t>
      </w:r>
      <w:proofErr w:type="spellEnd"/>
      <w:r>
        <w:rPr>
          <w:szCs w:val="30"/>
        </w:rPr>
        <w:t xml:space="preserve"> осуществляет финансирование проектов, работ по организации и освоению производства за счет средств инновационных фондов, направляемых на эти цели </w:t>
      </w:r>
      <w:proofErr w:type="spellStart"/>
      <w:r>
        <w:rPr>
          <w:szCs w:val="30"/>
        </w:rPr>
        <w:t>Белинфонду</w:t>
      </w:r>
      <w:proofErr w:type="spellEnd"/>
      <w:r>
        <w:rPr>
          <w:szCs w:val="30"/>
        </w:rPr>
        <w:t xml:space="preserve">, а также венчурных проектов за счет выделяемых на эти цели </w:t>
      </w:r>
      <w:proofErr w:type="spellStart"/>
      <w:r>
        <w:rPr>
          <w:szCs w:val="30"/>
        </w:rPr>
        <w:t>Белинфонду</w:t>
      </w:r>
      <w:proofErr w:type="spellEnd"/>
      <w:r>
        <w:rPr>
          <w:szCs w:val="30"/>
        </w:rPr>
        <w:t xml:space="preserve"> средств республиканского бюджета, предусматриваемых на научную, научно-техническую и инновационную деятельность.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Финансирование проектов, работ по организации и освоению производства, а также венчурных проектов (далее – проекты и работы) осуществляется по результатам их государственной научно-технической экспертизы на основании договоров, заключаемых </w:t>
      </w:r>
      <w:proofErr w:type="spellStart"/>
      <w:r>
        <w:rPr>
          <w:szCs w:val="30"/>
        </w:rPr>
        <w:t>Белинфондом</w:t>
      </w:r>
      <w:proofErr w:type="spellEnd"/>
      <w:r>
        <w:rPr>
          <w:szCs w:val="30"/>
        </w:rPr>
        <w:t xml:space="preserve"> с организациями - исполнителями на условиях: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b/>
          <w:szCs w:val="30"/>
        </w:rPr>
        <w:t>платности</w:t>
      </w:r>
      <w:r>
        <w:rPr>
          <w:szCs w:val="30"/>
        </w:rPr>
        <w:t xml:space="preserve"> (за пользование средствами начисляются проценты в размере 0,5 ставки рефинансирования Национального банка Республики Беларусь);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b/>
          <w:szCs w:val="30"/>
        </w:rPr>
        <w:t>срочности</w:t>
      </w:r>
      <w:r>
        <w:rPr>
          <w:szCs w:val="30"/>
        </w:rPr>
        <w:t xml:space="preserve"> (период от начала выполнения (дня начала действия договора</w:t>
      </w:r>
      <w:r>
        <w:rPr>
          <w:szCs w:val="30"/>
          <w:shd w:val="clear" w:color="auto" w:fill="FFFFFF"/>
        </w:rPr>
        <w:t>) проектов и работ, до</w:t>
      </w:r>
      <w:r>
        <w:rPr>
          <w:szCs w:val="30"/>
        </w:rPr>
        <w:t xml:space="preserve"> полного достижения поставленных целей, включая этапы промышленного выпуска продукции и возврата средств, составляет, как правило, 5 лет. По решению ГКНТ может быть предоставлена отсрочка сроком до двух лет по возврату выделенных средств и уплате процентов за их пользование, при этом общий срок пользования выделенными средствами и их возврата не должен превышать семи лет со дня начала действия договора);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30"/>
        </w:rPr>
      </w:pPr>
      <w:r>
        <w:rPr>
          <w:b/>
          <w:szCs w:val="30"/>
        </w:rPr>
        <w:t>возвратности;</w:t>
      </w:r>
    </w:p>
    <w:p w:rsidR="00641AA4" w:rsidRDefault="00641AA4" w:rsidP="00641AA4">
      <w:pPr>
        <w:spacing w:line="240" w:lineRule="auto"/>
        <w:ind w:firstLine="709"/>
        <w:jc w:val="both"/>
        <w:rPr>
          <w:szCs w:val="30"/>
        </w:rPr>
      </w:pPr>
      <w:r>
        <w:rPr>
          <w:b/>
          <w:szCs w:val="30"/>
        </w:rPr>
        <w:t>первоочередного или одновременного</w:t>
      </w:r>
      <w:r>
        <w:rPr>
          <w:szCs w:val="30"/>
        </w:rPr>
        <w:t xml:space="preserve"> с </w:t>
      </w:r>
      <w:proofErr w:type="spellStart"/>
      <w:r>
        <w:rPr>
          <w:szCs w:val="30"/>
        </w:rPr>
        <w:t>Белинфондом</w:t>
      </w:r>
      <w:proofErr w:type="spellEnd"/>
      <w:r>
        <w:rPr>
          <w:szCs w:val="30"/>
        </w:rPr>
        <w:t xml:space="preserve"> финансирования организациями-исполнителями работ </w:t>
      </w:r>
      <w:r>
        <w:rPr>
          <w:b/>
          <w:szCs w:val="30"/>
        </w:rPr>
        <w:t>за счет прочих</w:t>
      </w:r>
      <w:r>
        <w:rPr>
          <w:szCs w:val="30"/>
        </w:rPr>
        <w:t xml:space="preserve"> </w:t>
      </w:r>
      <w:r>
        <w:rPr>
          <w:b/>
          <w:szCs w:val="30"/>
        </w:rPr>
        <w:lastRenderedPageBreak/>
        <w:t>(внебюджетных) источников</w:t>
      </w:r>
      <w:r>
        <w:rPr>
          <w:szCs w:val="30"/>
        </w:rPr>
        <w:t xml:space="preserve"> и при наличии дополнительных обязательств по обеспечению возврата средств;</w:t>
      </w:r>
    </w:p>
    <w:p w:rsidR="00641AA4" w:rsidRDefault="00641AA4" w:rsidP="00641AA4">
      <w:pPr>
        <w:spacing w:line="240" w:lineRule="auto"/>
        <w:ind w:firstLine="709"/>
        <w:jc w:val="both"/>
        <w:rPr>
          <w:szCs w:val="30"/>
        </w:rPr>
      </w:pPr>
      <w:r>
        <w:rPr>
          <w:b/>
          <w:szCs w:val="30"/>
        </w:rPr>
        <w:t>при наличии государственного заказчика</w:t>
      </w:r>
      <w:r>
        <w:rPr>
          <w:szCs w:val="30"/>
        </w:rPr>
        <w:t>.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При этом проекты и работы должны: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быть направленными на решение важнейших проблем социально-экономического развития республики, создаваемая при их выполнении продукция должна базироваться на новейших научных достижениях и являться конкурентоспособной;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включать все этапы, необходимые для достижения целей и задач, поставленных проектами и работами (от начала выполнения работ до промышленного выпуска и возврата средств).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Рассмотрение в установленном порядке вопроса о выделении финансирования осуществляется </w:t>
      </w:r>
      <w:r>
        <w:rPr>
          <w:b/>
          <w:bCs/>
          <w:szCs w:val="30"/>
        </w:rPr>
        <w:t xml:space="preserve">по результатам Государственной научно-технической экспертизы </w:t>
      </w:r>
      <w:r>
        <w:rPr>
          <w:szCs w:val="30"/>
        </w:rPr>
        <w:t>при предоставлении: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комплекта заявительных форм (утвержденных приказом ГКНТ Республики Беларусь от 09.06.2008 № 172 «Об утверждении примерных форм»);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бизнес-плана и аудиторского заключения о финансовом состоянии юридического лица;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копии заключения ведомственной (государственного заказчика) научно-технической экспертизы.</w:t>
      </w:r>
    </w:p>
    <w:p w:rsidR="00641AA4" w:rsidRDefault="00641AA4" w:rsidP="00641AA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На принятие положительного решения о целесообразности финансирования через </w:t>
      </w:r>
      <w:proofErr w:type="spellStart"/>
      <w:r>
        <w:rPr>
          <w:szCs w:val="30"/>
        </w:rPr>
        <w:t>Белинфонд</w:t>
      </w:r>
      <w:proofErr w:type="spellEnd"/>
      <w:r>
        <w:rPr>
          <w:szCs w:val="30"/>
        </w:rPr>
        <w:t xml:space="preserve"> влияет наличие подтверждения всех источников финансирования по проектам и работам.</w:t>
      </w:r>
    </w:p>
    <w:p w:rsidR="00641AA4" w:rsidRDefault="00641AA4" w:rsidP="00641AA4">
      <w:pPr>
        <w:tabs>
          <w:tab w:val="left" w:pos="1134"/>
        </w:tabs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 xml:space="preserve">Заявки с указанием перечня проектов и работ и необходимого объема средств для их финансирования </w:t>
      </w:r>
      <w:r w:rsidR="00D642C5">
        <w:rPr>
          <w:szCs w:val="30"/>
        </w:rPr>
        <w:t>необходимо</w:t>
      </w:r>
      <w:r>
        <w:rPr>
          <w:szCs w:val="30"/>
        </w:rPr>
        <w:t xml:space="preserve"> направлять в адрес </w:t>
      </w:r>
      <w:proofErr w:type="spellStart"/>
      <w:r>
        <w:rPr>
          <w:szCs w:val="30"/>
        </w:rPr>
        <w:t>Белинфонда</w:t>
      </w:r>
      <w:proofErr w:type="spellEnd"/>
      <w:r>
        <w:rPr>
          <w:szCs w:val="30"/>
        </w:rPr>
        <w:t>: 220012, г. Минск, ул. </w:t>
      </w:r>
      <w:proofErr w:type="spellStart"/>
      <w:r>
        <w:rPr>
          <w:szCs w:val="30"/>
        </w:rPr>
        <w:t>Толбухина</w:t>
      </w:r>
      <w:proofErr w:type="spellEnd"/>
      <w:r>
        <w:rPr>
          <w:szCs w:val="30"/>
        </w:rPr>
        <w:t>, д. 2, пом. 217; эл. почта: belinfund@mail.ru.</w:t>
      </w:r>
    </w:p>
    <w:p w:rsidR="00641AA4" w:rsidRDefault="00641AA4" w:rsidP="00641AA4">
      <w:pPr>
        <w:tabs>
          <w:tab w:val="left" w:pos="1134"/>
        </w:tabs>
        <w:spacing w:line="240" w:lineRule="auto"/>
        <w:ind w:firstLine="709"/>
        <w:jc w:val="both"/>
        <w:rPr>
          <w:szCs w:val="30"/>
        </w:rPr>
      </w:pPr>
      <w:r>
        <w:rPr>
          <w:szCs w:val="30"/>
        </w:rPr>
        <w:t>Подробн</w:t>
      </w:r>
      <w:r w:rsidR="00D642C5">
        <w:rPr>
          <w:szCs w:val="30"/>
        </w:rPr>
        <w:t>ую</w:t>
      </w:r>
      <w:r>
        <w:rPr>
          <w:szCs w:val="30"/>
        </w:rPr>
        <w:t xml:space="preserve"> информаци</w:t>
      </w:r>
      <w:r w:rsidR="00D642C5">
        <w:rPr>
          <w:szCs w:val="30"/>
        </w:rPr>
        <w:t>ю</w:t>
      </w:r>
      <w:r>
        <w:rPr>
          <w:szCs w:val="30"/>
        </w:rPr>
        <w:t xml:space="preserve"> о финансировании проектов и работ </w:t>
      </w:r>
      <w:r w:rsidR="00D642C5">
        <w:rPr>
          <w:szCs w:val="30"/>
        </w:rPr>
        <w:t>можно получить</w:t>
      </w:r>
      <w:r>
        <w:rPr>
          <w:szCs w:val="30"/>
        </w:rPr>
        <w:t xml:space="preserve"> по телефону +375-17-336-05-74.</w:t>
      </w:r>
    </w:p>
    <w:p w:rsidR="00641AA4" w:rsidRDefault="00641AA4" w:rsidP="00641AA4">
      <w:pPr>
        <w:spacing w:line="360" w:lineRule="auto"/>
        <w:ind w:firstLine="692"/>
        <w:jc w:val="both"/>
        <w:rPr>
          <w:szCs w:val="30"/>
        </w:rPr>
      </w:pPr>
    </w:p>
    <w:p w:rsidR="00D642C5" w:rsidRDefault="00D642C5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  <w:bookmarkStart w:id="0" w:name="_GoBack"/>
      <w:bookmarkEnd w:id="0"/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CA626E" w:rsidRDefault="00CA626E" w:rsidP="00FE37E0">
      <w:pPr>
        <w:spacing w:line="240" w:lineRule="auto"/>
        <w:jc w:val="both"/>
        <w:rPr>
          <w:rStyle w:val="cfs1"/>
          <w:rFonts w:cs="Times New Roman"/>
          <w:szCs w:val="30"/>
        </w:rPr>
      </w:pPr>
    </w:p>
    <w:p w:rsidR="00D642C5" w:rsidRPr="00D642C5" w:rsidRDefault="00D642C5" w:rsidP="00FE37E0">
      <w:pPr>
        <w:spacing w:line="240" w:lineRule="auto"/>
        <w:jc w:val="both"/>
        <w:rPr>
          <w:rStyle w:val="cfs1"/>
          <w:rFonts w:cs="Times New Roman"/>
          <w:sz w:val="18"/>
          <w:szCs w:val="18"/>
        </w:rPr>
      </w:pPr>
      <w:r w:rsidRPr="00D642C5">
        <w:rPr>
          <w:rStyle w:val="cfs1"/>
          <w:rFonts w:cs="Times New Roman"/>
          <w:sz w:val="18"/>
          <w:szCs w:val="18"/>
        </w:rPr>
        <w:t xml:space="preserve">04 </w:t>
      </w:r>
      <w:proofErr w:type="spellStart"/>
      <w:r w:rsidRPr="00D642C5">
        <w:rPr>
          <w:rStyle w:val="cfs1"/>
          <w:rFonts w:cs="Times New Roman"/>
          <w:sz w:val="18"/>
          <w:szCs w:val="18"/>
        </w:rPr>
        <w:t>Максютенко</w:t>
      </w:r>
      <w:proofErr w:type="spellEnd"/>
      <w:r w:rsidRPr="00D642C5">
        <w:rPr>
          <w:rStyle w:val="cfs1"/>
          <w:rFonts w:cs="Times New Roman"/>
          <w:sz w:val="18"/>
          <w:szCs w:val="18"/>
        </w:rPr>
        <w:t xml:space="preserve"> 2005201</w:t>
      </w:r>
    </w:p>
    <w:sectPr w:rsidR="00D642C5" w:rsidRPr="00D642C5" w:rsidSect="00497090">
      <w:headerReference w:type="default" r:id="rId9"/>
      <w:pgSz w:w="11906" w:h="16838"/>
      <w:pgMar w:top="1134" w:right="709" w:bottom="1134" w:left="1588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17" w:rsidRDefault="00CB6C17">
      <w:r>
        <w:separator/>
      </w:r>
    </w:p>
  </w:endnote>
  <w:endnote w:type="continuationSeparator" w:id="0">
    <w:p w:rsidR="00CB6C17" w:rsidRDefault="00CB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17" w:rsidRDefault="00CB6C17">
      <w:r>
        <w:separator/>
      </w:r>
    </w:p>
  </w:footnote>
  <w:footnote w:type="continuationSeparator" w:id="0">
    <w:p w:rsidR="00CB6C17" w:rsidRDefault="00CB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041709"/>
      <w:docPartObj>
        <w:docPartGallery w:val="Page Numbers (Top of Page)"/>
        <w:docPartUnique/>
      </w:docPartObj>
    </w:sdtPr>
    <w:sdtEndPr>
      <w:rPr>
        <w:rFonts w:cs="Times New Roman"/>
        <w:sz w:val="20"/>
        <w:szCs w:val="20"/>
      </w:rPr>
    </w:sdtEndPr>
    <w:sdtContent>
      <w:p w:rsidR="00BE5085" w:rsidRPr="005B5103" w:rsidRDefault="00BE5085" w:rsidP="00EF6961">
        <w:pPr>
          <w:pStyle w:val="ae"/>
          <w:jc w:val="center"/>
          <w:rPr>
            <w:rFonts w:cs="Times New Roman"/>
            <w:sz w:val="20"/>
            <w:szCs w:val="20"/>
          </w:rPr>
        </w:pPr>
        <w:r w:rsidRPr="005B5103">
          <w:rPr>
            <w:rFonts w:cs="Times New Roman"/>
            <w:sz w:val="20"/>
            <w:szCs w:val="20"/>
          </w:rPr>
          <w:fldChar w:fldCharType="begin"/>
        </w:r>
        <w:r w:rsidRPr="005B5103">
          <w:rPr>
            <w:rFonts w:cs="Times New Roman"/>
            <w:sz w:val="20"/>
            <w:szCs w:val="20"/>
          </w:rPr>
          <w:instrText>PAGE   \* MERGEFORMAT</w:instrText>
        </w:r>
        <w:r w:rsidRPr="005B5103">
          <w:rPr>
            <w:rFonts w:cs="Times New Roman"/>
            <w:sz w:val="20"/>
            <w:szCs w:val="20"/>
          </w:rPr>
          <w:fldChar w:fldCharType="separate"/>
        </w:r>
        <w:r w:rsidR="00CA626E">
          <w:rPr>
            <w:rFonts w:cs="Times New Roman"/>
            <w:noProof/>
            <w:sz w:val="20"/>
            <w:szCs w:val="20"/>
          </w:rPr>
          <w:t>2</w:t>
        </w:r>
        <w:r w:rsidRPr="005B5103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E647DA"/>
    <w:lvl w:ilvl="0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18FB"/>
    <w:multiLevelType w:val="hybridMultilevel"/>
    <w:tmpl w:val="92C04F16"/>
    <w:lvl w:ilvl="0" w:tplc="BBBCAF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5B61A75"/>
    <w:multiLevelType w:val="hybridMultilevel"/>
    <w:tmpl w:val="3600EED0"/>
    <w:lvl w:ilvl="0" w:tplc="D5C453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572F697D"/>
    <w:multiLevelType w:val="hybridMultilevel"/>
    <w:tmpl w:val="0DFC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2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2"/>
  </w:num>
  <w:num w:numId="17">
    <w:abstractNumId w:val="10"/>
  </w:num>
  <w:num w:numId="18">
    <w:abstractNumId w:val="23"/>
  </w:num>
  <w:num w:numId="19">
    <w:abstractNumId w:val="3"/>
  </w:num>
  <w:num w:numId="20">
    <w:abstractNumId w:val="18"/>
  </w:num>
  <w:num w:numId="21">
    <w:abstractNumId w:val="1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28D3"/>
    <w:rsid w:val="00037932"/>
    <w:rsid w:val="00044AA8"/>
    <w:rsid w:val="00055A5B"/>
    <w:rsid w:val="0005671C"/>
    <w:rsid w:val="000607F9"/>
    <w:rsid w:val="00062CD0"/>
    <w:rsid w:val="000735D4"/>
    <w:rsid w:val="000853E0"/>
    <w:rsid w:val="00093138"/>
    <w:rsid w:val="00093E8B"/>
    <w:rsid w:val="000A1548"/>
    <w:rsid w:val="000A213B"/>
    <w:rsid w:val="000A2C56"/>
    <w:rsid w:val="000A4350"/>
    <w:rsid w:val="000A5BDB"/>
    <w:rsid w:val="000A7684"/>
    <w:rsid w:val="000B2387"/>
    <w:rsid w:val="000B501A"/>
    <w:rsid w:val="000C42A1"/>
    <w:rsid w:val="000C5C72"/>
    <w:rsid w:val="000D7DFC"/>
    <w:rsid w:val="000F33F7"/>
    <w:rsid w:val="00101C54"/>
    <w:rsid w:val="0010313E"/>
    <w:rsid w:val="001035E1"/>
    <w:rsid w:val="00103AB1"/>
    <w:rsid w:val="001129CB"/>
    <w:rsid w:val="00113387"/>
    <w:rsid w:val="001221AE"/>
    <w:rsid w:val="001243A5"/>
    <w:rsid w:val="001268A2"/>
    <w:rsid w:val="00134B42"/>
    <w:rsid w:val="00136CB8"/>
    <w:rsid w:val="00144025"/>
    <w:rsid w:val="00144FA1"/>
    <w:rsid w:val="0014638E"/>
    <w:rsid w:val="00146C4C"/>
    <w:rsid w:val="0015018D"/>
    <w:rsid w:val="00153D53"/>
    <w:rsid w:val="00157AC7"/>
    <w:rsid w:val="00174509"/>
    <w:rsid w:val="00184A7A"/>
    <w:rsid w:val="00185DDA"/>
    <w:rsid w:val="00186615"/>
    <w:rsid w:val="00193250"/>
    <w:rsid w:val="00193B91"/>
    <w:rsid w:val="00193CC5"/>
    <w:rsid w:val="00193FFB"/>
    <w:rsid w:val="001A09BF"/>
    <w:rsid w:val="001C6D21"/>
    <w:rsid w:val="001D3188"/>
    <w:rsid w:val="001E581F"/>
    <w:rsid w:val="001E620C"/>
    <w:rsid w:val="001F1F3D"/>
    <w:rsid w:val="001F5B33"/>
    <w:rsid w:val="001F5F25"/>
    <w:rsid w:val="001F6078"/>
    <w:rsid w:val="0020291A"/>
    <w:rsid w:val="00203C32"/>
    <w:rsid w:val="00211A39"/>
    <w:rsid w:val="00212578"/>
    <w:rsid w:val="00212C31"/>
    <w:rsid w:val="00240ED7"/>
    <w:rsid w:val="00247E3A"/>
    <w:rsid w:val="00255F9A"/>
    <w:rsid w:val="00263055"/>
    <w:rsid w:val="002720DF"/>
    <w:rsid w:val="002935BB"/>
    <w:rsid w:val="002A0D88"/>
    <w:rsid w:val="002A44BC"/>
    <w:rsid w:val="002A5AC0"/>
    <w:rsid w:val="002A6E2B"/>
    <w:rsid w:val="002B1F5C"/>
    <w:rsid w:val="002B3F04"/>
    <w:rsid w:val="002B5647"/>
    <w:rsid w:val="002C777B"/>
    <w:rsid w:val="0030404C"/>
    <w:rsid w:val="0030744B"/>
    <w:rsid w:val="00307A66"/>
    <w:rsid w:val="00310F26"/>
    <w:rsid w:val="003172D5"/>
    <w:rsid w:val="00317658"/>
    <w:rsid w:val="00320FFE"/>
    <w:rsid w:val="00322C3F"/>
    <w:rsid w:val="00323101"/>
    <w:rsid w:val="003246E6"/>
    <w:rsid w:val="00324F55"/>
    <w:rsid w:val="00327BDC"/>
    <w:rsid w:val="0033160D"/>
    <w:rsid w:val="00331890"/>
    <w:rsid w:val="00335200"/>
    <w:rsid w:val="00344055"/>
    <w:rsid w:val="0034478B"/>
    <w:rsid w:val="0035032A"/>
    <w:rsid w:val="003543C4"/>
    <w:rsid w:val="00362820"/>
    <w:rsid w:val="00365476"/>
    <w:rsid w:val="003767E2"/>
    <w:rsid w:val="00380D36"/>
    <w:rsid w:val="00385D77"/>
    <w:rsid w:val="00391010"/>
    <w:rsid w:val="003A2932"/>
    <w:rsid w:val="003A4625"/>
    <w:rsid w:val="003A6836"/>
    <w:rsid w:val="003B081F"/>
    <w:rsid w:val="003B18C3"/>
    <w:rsid w:val="003D192E"/>
    <w:rsid w:val="003D7C6C"/>
    <w:rsid w:val="003E29E7"/>
    <w:rsid w:val="003F1438"/>
    <w:rsid w:val="003F24BF"/>
    <w:rsid w:val="003F3054"/>
    <w:rsid w:val="003F5DE5"/>
    <w:rsid w:val="004004F5"/>
    <w:rsid w:val="00411230"/>
    <w:rsid w:val="00411B32"/>
    <w:rsid w:val="00412120"/>
    <w:rsid w:val="004216E9"/>
    <w:rsid w:val="00423019"/>
    <w:rsid w:val="00425928"/>
    <w:rsid w:val="00427C27"/>
    <w:rsid w:val="00435FAC"/>
    <w:rsid w:val="0044173A"/>
    <w:rsid w:val="00443011"/>
    <w:rsid w:val="00455DAB"/>
    <w:rsid w:val="00466075"/>
    <w:rsid w:val="00474A52"/>
    <w:rsid w:val="00477286"/>
    <w:rsid w:val="00482A0B"/>
    <w:rsid w:val="0049350C"/>
    <w:rsid w:val="004954EF"/>
    <w:rsid w:val="00497090"/>
    <w:rsid w:val="00497A38"/>
    <w:rsid w:val="004A2410"/>
    <w:rsid w:val="004B47D6"/>
    <w:rsid w:val="004B6EEB"/>
    <w:rsid w:val="004C4BF8"/>
    <w:rsid w:val="004C6F08"/>
    <w:rsid w:val="004D5F13"/>
    <w:rsid w:val="004E03DA"/>
    <w:rsid w:val="004F23DC"/>
    <w:rsid w:val="004F43EE"/>
    <w:rsid w:val="004F76A3"/>
    <w:rsid w:val="00500817"/>
    <w:rsid w:val="005045B8"/>
    <w:rsid w:val="00507CA2"/>
    <w:rsid w:val="00507E18"/>
    <w:rsid w:val="005123A6"/>
    <w:rsid w:val="00525F02"/>
    <w:rsid w:val="00532CBD"/>
    <w:rsid w:val="00551A4A"/>
    <w:rsid w:val="00552C8B"/>
    <w:rsid w:val="00556623"/>
    <w:rsid w:val="00557E78"/>
    <w:rsid w:val="0056127E"/>
    <w:rsid w:val="00562267"/>
    <w:rsid w:val="005671F1"/>
    <w:rsid w:val="00572DD3"/>
    <w:rsid w:val="00574303"/>
    <w:rsid w:val="00574339"/>
    <w:rsid w:val="00576BB4"/>
    <w:rsid w:val="005807B6"/>
    <w:rsid w:val="005810E6"/>
    <w:rsid w:val="00582BD3"/>
    <w:rsid w:val="0058333E"/>
    <w:rsid w:val="00590EFA"/>
    <w:rsid w:val="0059511A"/>
    <w:rsid w:val="005A11F5"/>
    <w:rsid w:val="005A5A8B"/>
    <w:rsid w:val="005A6853"/>
    <w:rsid w:val="005B5F59"/>
    <w:rsid w:val="005C0D4F"/>
    <w:rsid w:val="005C3E0C"/>
    <w:rsid w:val="005D608E"/>
    <w:rsid w:val="005E5C46"/>
    <w:rsid w:val="005F0263"/>
    <w:rsid w:val="005F361A"/>
    <w:rsid w:val="005F5ECA"/>
    <w:rsid w:val="005F77C6"/>
    <w:rsid w:val="00603EBA"/>
    <w:rsid w:val="0061138E"/>
    <w:rsid w:val="006160DA"/>
    <w:rsid w:val="00617F9C"/>
    <w:rsid w:val="00621B5A"/>
    <w:rsid w:val="006238C0"/>
    <w:rsid w:val="006261C8"/>
    <w:rsid w:val="00635AFF"/>
    <w:rsid w:val="00640133"/>
    <w:rsid w:val="00640E47"/>
    <w:rsid w:val="00641AA4"/>
    <w:rsid w:val="00642ECE"/>
    <w:rsid w:val="00646430"/>
    <w:rsid w:val="006473CB"/>
    <w:rsid w:val="006475B7"/>
    <w:rsid w:val="00651741"/>
    <w:rsid w:val="00653B0E"/>
    <w:rsid w:val="0066610F"/>
    <w:rsid w:val="006716AB"/>
    <w:rsid w:val="00675AB4"/>
    <w:rsid w:val="006762D2"/>
    <w:rsid w:val="00676AC2"/>
    <w:rsid w:val="00677B85"/>
    <w:rsid w:val="0068293C"/>
    <w:rsid w:val="0069531B"/>
    <w:rsid w:val="00695620"/>
    <w:rsid w:val="00696FDD"/>
    <w:rsid w:val="0069777F"/>
    <w:rsid w:val="006A1513"/>
    <w:rsid w:val="006A1EF7"/>
    <w:rsid w:val="006A3538"/>
    <w:rsid w:val="006A3C90"/>
    <w:rsid w:val="006A7213"/>
    <w:rsid w:val="006B122B"/>
    <w:rsid w:val="006C33B9"/>
    <w:rsid w:val="006C55E2"/>
    <w:rsid w:val="006D2D41"/>
    <w:rsid w:val="006D53B0"/>
    <w:rsid w:val="006E3FD8"/>
    <w:rsid w:val="006E47F1"/>
    <w:rsid w:val="006E7ACE"/>
    <w:rsid w:val="006F18E0"/>
    <w:rsid w:val="00700819"/>
    <w:rsid w:val="00700973"/>
    <w:rsid w:val="00707049"/>
    <w:rsid w:val="00713E3B"/>
    <w:rsid w:val="00717A5A"/>
    <w:rsid w:val="007215C0"/>
    <w:rsid w:val="007338A1"/>
    <w:rsid w:val="007419AE"/>
    <w:rsid w:val="00753662"/>
    <w:rsid w:val="00767F7F"/>
    <w:rsid w:val="007839E3"/>
    <w:rsid w:val="00786BB5"/>
    <w:rsid w:val="00792DB5"/>
    <w:rsid w:val="0079360F"/>
    <w:rsid w:val="00796A0A"/>
    <w:rsid w:val="007A2536"/>
    <w:rsid w:val="007B362C"/>
    <w:rsid w:val="007B3E06"/>
    <w:rsid w:val="007C0C26"/>
    <w:rsid w:val="007C20B9"/>
    <w:rsid w:val="007C446B"/>
    <w:rsid w:val="007C5ACA"/>
    <w:rsid w:val="007C6009"/>
    <w:rsid w:val="007D086A"/>
    <w:rsid w:val="007D0F6C"/>
    <w:rsid w:val="007D549D"/>
    <w:rsid w:val="007E0EC1"/>
    <w:rsid w:val="007E200E"/>
    <w:rsid w:val="007E2608"/>
    <w:rsid w:val="007F231C"/>
    <w:rsid w:val="00801F9F"/>
    <w:rsid w:val="008027E0"/>
    <w:rsid w:val="00802FCC"/>
    <w:rsid w:val="00803783"/>
    <w:rsid w:val="00807590"/>
    <w:rsid w:val="00825CE7"/>
    <w:rsid w:val="00833D02"/>
    <w:rsid w:val="00834A75"/>
    <w:rsid w:val="00835E7D"/>
    <w:rsid w:val="008434B7"/>
    <w:rsid w:val="00853581"/>
    <w:rsid w:val="008542A0"/>
    <w:rsid w:val="00856416"/>
    <w:rsid w:val="0086640F"/>
    <w:rsid w:val="008739F4"/>
    <w:rsid w:val="00874218"/>
    <w:rsid w:val="00874E6E"/>
    <w:rsid w:val="00876DBB"/>
    <w:rsid w:val="0089287B"/>
    <w:rsid w:val="008A05D7"/>
    <w:rsid w:val="008A1DAE"/>
    <w:rsid w:val="008A3E1C"/>
    <w:rsid w:val="008A6076"/>
    <w:rsid w:val="008A7A04"/>
    <w:rsid w:val="008B3940"/>
    <w:rsid w:val="008C2AE0"/>
    <w:rsid w:val="008C2B0C"/>
    <w:rsid w:val="008C7A6E"/>
    <w:rsid w:val="008D3671"/>
    <w:rsid w:val="008E3146"/>
    <w:rsid w:val="00903CEA"/>
    <w:rsid w:val="00905033"/>
    <w:rsid w:val="00906E56"/>
    <w:rsid w:val="00910F87"/>
    <w:rsid w:val="009174F2"/>
    <w:rsid w:val="00920C6A"/>
    <w:rsid w:val="0092294B"/>
    <w:rsid w:val="00922D24"/>
    <w:rsid w:val="00927BA4"/>
    <w:rsid w:val="009310AC"/>
    <w:rsid w:val="009377EE"/>
    <w:rsid w:val="009447A8"/>
    <w:rsid w:val="0094677E"/>
    <w:rsid w:val="009468A8"/>
    <w:rsid w:val="00946D34"/>
    <w:rsid w:val="00961071"/>
    <w:rsid w:val="00963F2D"/>
    <w:rsid w:val="00972026"/>
    <w:rsid w:val="009747A9"/>
    <w:rsid w:val="009766DC"/>
    <w:rsid w:val="009840BF"/>
    <w:rsid w:val="009909EC"/>
    <w:rsid w:val="00991835"/>
    <w:rsid w:val="009927D8"/>
    <w:rsid w:val="00993979"/>
    <w:rsid w:val="009A5B77"/>
    <w:rsid w:val="009B4706"/>
    <w:rsid w:val="009B73CD"/>
    <w:rsid w:val="009C732A"/>
    <w:rsid w:val="009D5B7D"/>
    <w:rsid w:val="009D719F"/>
    <w:rsid w:val="009E23AC"/>
    <w:rsid w:val="009E5954"/>
    <w:rsid w:val="009F019B"/>
    <w:rsid w:val="00A07F06"/>
    <w:rsid w:val="00A15BA1"/>
    <w:rsid w:val="00A17796"/>
    <w:rsid w:val="00A20B75"/>
    <w:rsid w:val="00A32631"/>
    <w:rsid w:val="00A36157"/>
    <w:rsid w:val="00A37B02"/>
    <w:rsid w:val="00A45194"/>
    <w:rsid w:val="00A455E4"/>
    <w:rsid w:val="00A54FD5"/>
    <w:rsid w:val="00A609E4"/>
    <w:rsid w:val="00A63A4C"/>
    <w:rsid w:val="00A67AA9"/>
    <w:rsid w:val="00A7102D"/>
    <w:rsid w:val="00A72222"/>
    <w:rsid w:val="00A9136C"/>
    <w:rsid w:val="00A930EA"/>
    <w:rsid w:val="00A933E8"/>
    <w:rsid w:val="00A970EA"/>
    <w:rsid w:val="00AA0B23"/>
    <w:rsid w:val="00AA7530"/>
    <w:rsid w:val="00AA7806"/>
    <w:rsid w:val="00AB2DCF"/>
    <w:rsid w:val="00AB58A9"/>
    <w:rsid w:val="00AB5D2A"/>
    <w:rsid w:val="00AB71D5"/>
    <w:rsid w:val="00AC34B8"/>
    <w:rsid w:val="00AC4A65"/>
    <w:rsid w:val="00AC679E"/>
    <w:rsid w:val="00AD0099"/>
    <w:rsid w:val="00AD4530"/>
    <w:rsid w:val="00AD68BB"/>
    <w:rsid w:val="00AD6976"/>
    <w:rsid w:val="00AE06D6"/>
    <w:rsid w:val="00AE0F82"/>
    <w:rsid w:val="00AE2B50"/>
    <w:rsid w:val="00AE3446"/>
    <w:rsid w:val="00B16F25"/>
    <w:rsid w:val="00B22C15"/>
    <w:rsid w:val="00B2422F"/>
    <w:rsid w:val="00B30504"/>
    <w:rsid w:val="00B3151E"/>
    <w:rsid w:val="00B3431E"/>
    <w:rsid w:val="00B36A43"/>
    <w:rsid w:val="00B477F3"/>
    <w:rsid w:val="00B5199A"/>
    <w:rsid w:val="00B552FC"/>
    <w:rsid w:val="00B603CE"/>
    <w:rsid w:val="00B634BC"/>
    <w:rsid w:val="00B65B92"/>
    <w:rsid w:val="00B66EE6"/>
    <w:rsid w:val="00B7304E"/>
    <w:rsid w:val="00B77C3F"/>
    <w:rsid w:val="00B8598A"/>
    <w:rsid w:val="00B9228E"/>
    <w:rsid w:val="00B92CE7"/>
    <w:rsid w:val="00B9352C"/>
    <w:rsid w:val="00BA327B"/>
    <w:rsid w:val="00BA6BD1"/>
    <w:rsid w:val="00BB0F44"/>
    <w:rsid w:val="00BB4812"/>
    <w:rsid w:val="00BB5D40"/>
    <w:rsid w:val="00BB5E20"/>
    <w:rsid w:val="00BC1B00"/>
    <w:rsid w:val="00BC27CC"/>
    <w:rsid w:val="00BC3137"/>
    <w:rsid w:val="00BC4071"/>
    <w:rsid w:val="00BC482C"/>
    <w:rsid w:val="00BD0F45"/>
    <w:rsid w:val="00BD2180"/>
    <w:rsid w:val="00BD2F6D"/>
    <w:rsid w:val="00BD4A2E"/>
    <w:rsid w:val="00BD5CDE"/>
    <w:rsid w:val="00BE2033"/>
    <w:rsid w:val="00BE5085"/>
    <w:rsid w:val="00BE70C7"/>
    <w:rsid w:val="00BF2399"/>
    <w:rsid w:val="00BF34B4"/>
    <w:rsid w:val="00BF6F73"/>
    <w:rsid w:val="00C0351B"/>
    <w:rsid w:val="00C10CA9"/>
    <w:rsid w:val="00C1319E"/>
    <w:rsid w:val="00C158D6"/>
    <w:rsid w:val="00C22936"/>
    <w:rsid w:val="00C232BC"/>
    <w:rsid w:val="00C25027"/>
    <w:rsid w:val="00C30DED"/>
    <w:rsid w:val="00C43A5A"/>
    <w:rsid w:val="00C45FD1"/>
    <w:rsid w:val="00C50562"/>
    <w:rsid w:val="00C50D36"/>
    <w:rsid w:val="00C52813"/>
    <w:rsid w:val="00C5609F"/>
    <w:rsid w:val="00C73834"/>
    <w:rsid w:val="00C747D2"/>
    <w:rsid w:val="00C82146"/>
    <w:rsid w:val="00C82B7F"/>
    <w:rsid w:val="00CA262B"/>
    <w:rsid w:val="00CA626E"/>
    <w:rsid w:val="00CA67A8"/>
    <w:rsid w:val="00CB071C"/>
    <w:rsid w:val="00CB664B"/>
    <w:rsid w:val="00CB6C17"/>
    <w:rsid w:val="00CC3F49"/>
    <w:rsid w:val="00CC5F95"/>
    <w:rsid w:val="00CC69E5"/>
    <w:rsid w:val="00CD2977"/>
    <w:rsid w:val="00CD566A"/>
    <w:rsid w:val="00CD5AD2"/>
    <w:rsid w:val="00CD7E07"/>
    <w:rsid w:val="00CE0234"/>
    <w:rsid w:val="00CE24C9"/>
    <w:rsid w:val="00CE5C84"/>
    <w:rsid w:val="00CF3AB6"/>
    <w:rsid w:val="00CF3E49"/>
    <w:rsid w:val="00CF56F4"/>
    <w:rsid w:val="00D04851"/>
    <w:rsid w:val="00D1235A"/>
    <w:rsid w:val="00D2681B"/>
    <w:rsid w:val="00D313BC"/>
    <w:rsid w:val="00D3550B"/>
    <w:rsid w:val="00D36524"/>
    <w:rsid w:val="00D44698"/>
    <w:rsid w:val="00D52846"/>
    <w:rsid w:val="00D62F54"/>
    <w:rsid w:val="00D6301A"/>
    <w:rsid w:val="00D642C5"/>
    <w:rsid w:val="00D6463C"/>
    <w:rsid w:val="00D66BC6"/>
    <w:rsid w:val="00D74982"/>
    <w:rsid w:val="00D86E89"/>
    <w:rsid w:val="00D9721C"/>
    <w:rsid w:val="00D975FA"/>
    <w:rsid w:val="00DA2B63"/>
    <w:rsid w:val="00DA4E89"/>
    <w:rsid w:val="00DC02F1"/>
    <w:rsid w:val="00DE0BB6"/>
    <w:rsid w:val="00DE16B0"/>
    <w:rsid w:val="00DE58F9"/>
    <w:rsid w:val="00DF756F"/>
    <w:rsid w:val="00E151F0"/>
    <w:rsid w:val="00E23C8B"/>
    <w:rsid w:val="00E32CF5"/>
    <w:rsid w:val="00E33A86"/>
    <w:rsid w:val="00E357AE"/>
    <w:rsid w:val="00E36B96"/>
    <w:rsid w:val="00E5095B"/>
    <w:rsid w:val="00E55664"/>
    <w:rsid w:val="00E63F96"/>
    <w:rsid w:val="00E646BA"/>
    <w:rsid w:val="00E66E1D"/>
    <w:rsid w:val="00E710A0"/>
    <w:rsid w:val="00E714EE"/>
    <w:rsid w:val="00E76743"/>
    <w:rsid w:val="00E86632"/>
    <w:rsid w:val="00E92EB7"/>
    <w:rsid w:val="00EA14E9"/>
    <w:rsid w:val="00EA1D78"/>
    <w:rsid w:val="00EA224F"/>
    <w:rsid w:val="00EA6F6F"/>
    <w:rsid w:val="00EB0398"/>
    <w:rsid w:val="00EC127B"/>
    <w:rsid w:val="00EC1995"/>
    <w:rsid w:val="00EC3634"/>
    <w:rsid w:val="00EC73FF"/>
    <w:rsid w:val="00ED45BD"/>
    <w:rsid w:val="00ED6C80"/>
    <w:rsid w:val="00EE435B"/>
    <w:rsid w:val="00EF6961"/>
    <w:rsid w:val="00F02A4E"/>
    <w:rsid w:val="00F11950"/>
    <w:rsid w:val="00F119BE"/>
    <w:rsid w:val="00F15D0C"/>
    <w:rsid w:val="00F2199D"/>
    <w:rsid w:val="00F37B70"/>
    <w:rsid w:val="00F44161"/>
    <w:rsid w:val="00F5137F"/>
    <w:rsid w:val="00F5447D"/>
    <w:rsid w:val="00F54C72"/>
    <w:rsid w:val="00F56CD3"/>
    <w:rsid w:val="00F633D9"/>
    <w:rsid w:val="00F63F94"/>
    <w:rsid w:val="00F66B0A"/>
    <w:rsid w:val="00F66EEB"/>
    <w:rsid w:val="00F7156A"/>
    <w:rsid w:val="00F76DCC"/>
    <w:rsid w:val="00F811C2"/>
    <w:rsid w:val="00F81E9B"/>
    <w:rsid w:val="00F829A9"/>
    <w:rsid w:val="00F97A07"/>
    <w:rsid w:val="00FA1BE7"/>
    <w:rsid w:val="00FA6CFA"/>
    <w:rsid w:val="00FB1DC7"/>
    <w:rsid w:val="00FC502F"/>
    <w:rsid w:val="00FC6AF5"/>
    <w:rsid w:val="00FC7717"/>
    <w:rsid w:val="00FC7B44"/>
    <w:rsid w:val="00FD2A88"/>
    <w:rsid w:val="00FE2CA6"/>
    <w:rsid w:val="00FE37E0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E34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3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uiPriority w:val="99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uiPriority w:val="99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point">
    <w:name w:val="point"/>
    <w:basedOn w:val="a0"/>
    <w:rsid w:val="00993979"/>
    <w:pPr>
      <w:spacing w:after="200" w:line="276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0"/>
    <w:uiPriority w:val="99"/>
    <w:rsid w:val="00993979"/>
    <w:pPr>
      <w:shd w:val="clear" w:color="auto" w:fill="FFFFFF"/>
      <w:spacing w:line="240" w:lineRule="atLeast"/>
      <w:ind w:hanging="1300"/>
    </w:pPr>
    <w:rPr>
      <w:rFonts w:asciiTheme="minorHAnsi" w:hAnsiTheme="minorHAnsi"/>
      <w:sz w:val="17"/>
      <w:szCs w:val="17"/>
    </w:rPr>
  </w:style>
  <w:style w:type="character" w:customStyle="1" w:styleId="22">
    <w:name w:val="Основной текст (2)_"/>
    <w:link w:val="23"/>
    <w:locked/>
    <w:rsid w:val="00BB5D40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BB5D40"/>
    <w:pPr>
      <w:widowControl w:val="0"/>
      <w:shd w:val="clear" w:color="auto" w:fill="FFFFFF"/>
      <w:spacing w:before="300" w:after="300" w:line="320" w:lineRule="exact"/>
      <w:jc w:val="center"/>
    </w:pPr>
    <w:rPr>
      <w:sz w:val="28"/>
      <w:szCs w:val="28"/>
    </w:rPr>
  </w:style>
  <w:style w:type="paragraph" w:styleId="af6">
    <w:name w:val="Body Text"/>
    <w:basedOn w:val="a0"/>
    <w:link w:val="af7"/>
    <w:uiPriority w:val="99"/>
    <w:unhideWhenUsed/>
    <w:rsid w:val="00E32CF5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1"/>
    <w:link w:val="af6"/>
    <w:uiPriority w:val="99"/>
    <w:rsid w:val="00E32CF5"/>
    <w:rPr>
      <w:rFonts w:eastAsia="Times New Roman" w:cs="Times New Roman"/>
      <w:sz w:val="20"/>
      <w:szCs w:val="20"/>
      <w:lang w:eastAsia="ru-RU"/>
    </w:rPr>
  </w:style>
  <w:style w:type="paragraph" w:customStyle="1" w:styleId="13">
    <w:name w:val="Заголовок1"/>
    <w:basedOn w:val="a0"/>
    <w:rsid w:val="00497A38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Post">
    <w:name w:val="Post"/>
    <w:rsid w:val="00497A38"/>
    <w:rPr>
      <w:sz w:val="30"/>
      <w:szCs w:val="30"/>
    </w:rPr>
  </w:style>
  <w:style w:type="character" w:customStyle="1" w:styleId="FontStyle11">
    <w:name w:val="Font Style11"/>
    <w:rsid w:val="00497A38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51">
    <w:name w:val="Основной текст (5)_"/>
    <w:link w:val="52"/>
    <w:uiPriority w:val="99"/>
    <w:locked/>
    <w:rsid w:val="00203C32"/>
    <w:rPr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203C32"/>
    <w:pPr>
      <w:widowControl w:val="0"/>
      <w:shd w:val="clear" w:color="auto" w:fill="FFFFFF"/>
      <w:spacing w:before="180" w:after="180" w:line="206" w:lineRule="exact"/>
      <w:ind w:firstLine="460"/>
    </w:pPr>
    <w:rPr>
      <w:sz w:val="14"/>
      <w:szCs w:val="14"/>
    </w:rPr>
  </w:style>
  <w:style w:type="table" w:customStyle="1" w:styleId="33">
    <w:name w:val="Сетка таблицы3"/>
    <w:basedOn w:val="a2"/>
    <w:next w:val="a7"/>
    <w:uiPriority w:val="39"/>
    <w:rsid w:val="00EF6961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6261C8"/>
  </w:style>
  <w:style w:type="character" w:customStyle="1" w:styleId="50">
    <w:name w:val="Заголовок 5 Знак"/>
    <w:basedOn w:val="a1"/>
    <w:link w:val="5"/>
    <w:uiPriority w:val="9"/>
    <w:semiHidden/>
    <w:rsid w:val="00AE344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8">
    <w:name w:val="endnote text"/>
    <w:basedOn w:val="a0"/>
    <w:link w:val="af9"/>
    <w:uiPriority w:val="99"/>
    <w:semiHidden/>
    <w:unhideWhenUsed/>
    <w:rsid w:val="004970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497090"/>
    <w:rPr>
      <w:rFonts w:ascii="Calibri" w:eastAsia="Calibri" w:hAnsi="Calibri" w:cs="Times New Roman"/>
      <w:sz w:val="20"/>
      <w:szCs w:val="20"/>
    </w:rPr>
  </w:style>
  <w:style w:type="paragraph" w:customStyle="1" w:styleId="afa">
    <w:name w:val="Знак"/>
    <w:basedOn w:val="a0"/>
    <w:rsid w:val="00497090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otnote reference"/>
    <w:semiHidden/>
    <w:unhideWhenUsed/>
    <w:rsid w:val="00497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981F-4516-4303-AF53-56FC5EBF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Svetlana Sedlyarova</cp:lastModifiedBy>
  <cp:revision>3</cp:revision>
  <cp:lastPrinted>2019-04-26T07:04:00Z</cp:lastPrinted>
  <dcterms:created xsi:type="dcterms:W3CDTF">2020-07-31T05:58:00Z</dcterms:created>
  <dcterms:modified xsi:type="dcterms:W3CDTF">2020-07-31T06:00:00Z</dcterms:modified>
</cp:coreProperties>
</file>